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E7E95" w14:textId="77777777" w:rsidR="00300CF6" w:rsidRDefault="00821F9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40BACE21" w14:textId="77777777" w:rsidR="00300CF6" w:rsidRPr="00300CF6" w:rsidRDefault="00300CF6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5982A413" w14:textId="77777777" w:rsidR="0024454F" w:rsidRDefault="00821F93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 w:rsidRPr="00774075">
        <w:rPr>
          <w:rFonts w:ascii="cmr10" w:hAnsi="cmr10"/>
          <w:sz w:val="36"/>
          <w:szCs w:val="36"/>
          <w:lang w:val="en-US"/>
        </w:rPr>
        <w:t>Sergei V. Shavetov</w:t>
      </w:r>
    </w:p>
    <w:p w14:paraId="03DD4FD0" w14:textId="2C61586A" w:rsidR="00300CF6" w:rsidRPr="00C73B06" w:rsidRDefault="00C73B06" w:rsidP="00C73B06">
      <w:pPr>
        <w:pBdr>
          <w:bottom w:val="single" w:sz="12" w:space="1" w:color="auto"/>
        </w:pBdr>
        <w:spacing w:after="160" w:line="259" w:lineRule="auto"/>
        <w:contextualSpacing/>
        <w:jc w:val="center"/>
        <w:rPr>
          <w:rFonts w:ascii="Cambria" w:eastAsiaTheme="minorEastAsia" w:hAnsi="Cambria" w:cstheme="minorBidi"/>
          <w:sz w:val="20"/>
          <w:szCs w:val="20"/>
          <w:lang w:val="en-US" w:eastAsia="zh-CN"/>
        </w:rPr>
      </w:pPr>
      <w:r w:rsidRPr="00C73B06">
        <w:rPr>
          <w:rFonts w:ascii="Cambria" w:eastAsiaTheme="minorEastAsia" w:hAnsi="Cambria" w:cstheme="minorBidi"/>
          <w:sz w:val="20"/>
          <w:szCs w:val="20"/>
          <w:lang w:val="en-US" w:eastAsia="en-US"/>
        </w:rPr>
        <w:t>Associate Professor</w:t>
      </w:r>
      <w:r w:rsidRPr="00C73B06">
        <w:rPr>
          <w:rFonts w:ascii="Cambria" w:eastAsiaTheme="minorEastAsia" w:hAnsi="Cambria" w:cstheme="minorBidi" w:hint="eastAsia"/>
          <w:sz w:val="20"/>
          <w:szCs w:val="20"/>
          <w:lang w:val="en-US" w:eastAsia="zh-CN"/>
        </w:rPr>
        <w:t>，</w:t>
      </w:r>
      <w:r w:rsidR="004916C8">
        <w:rPr>
          <w:rFonts w:ascii="Cambria" w:hAnsi="Cambria"/>
          <w:sz w:val="20"/>
          <w:szCs w:val="20"/>
          <w:lang w:val="en-US" w:eastAsia="zh-CN"/>
        </w:rPr>
        <w:t>Ph.D</w:t>
      </w:r>
    </w:p>
    <w:p w14:paraId="5C4B890C" w14:textId="77777777" w:rsidR="0024454F" w:rsidRPr="00774075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8D56AD3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E6FF5D9" w14:textId="77777777" w:rsidR="00821F93" w:rsidRPr="00774075" w:rsidRDefault="00821F9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78374D76" w14:textId="3D3983BA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CA39A94" w14:textId="46EBB39D" w:rsidR="00821F93" w:rsidRPr="00774075" w:rsidRDefault="00CC5341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cmr10" w:hAnsi="cmr10"/>
          <w:noProof/>
          <w:sz w:val="28"/>
          <w:szCs w:val="28"/>
          <w:lang w:val="en-US"/>
        </w:rPr>
        <w:drawing>
          <wp:anchor distT="0" distB="0" distL="114300" distR="215900" simplePos="0" relativeHeight="251658240" behindDoc="1" locked="0" layoutInCell="1" allowOverlap="1" wp14:anchorId="6ECC4F3A" wp14:editId="47D45132">
            <wp:simplePos x="0" y="0"/>
            <wp:positionH relativeFrom="column">
              <wp:posOffset>0</wp:posOffset>
            </wp:positionH>
            <wp:positionV relativeFrom="line">
              <wp:posOffset>142647</wp:posOffset>
            </wp:positionV>
            <wp:extent cx="788035" cy="1180465"/>
            <wp:effectExtent l="0" t="0" r="0" b="635"/>
            <wp:wrapTight wrapText="right">
              <wp:wrapPolygon edited="0">
                <wp:start x="0" y="0"/>
                <wp:lineTo x="0" y="21379"/>
                <wp:lineTo x="21234" y="21379"/>
                <wp:lineTo x="2123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vetov_photo_edi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4C0D">
        <w:rPr>
          <w:rFonts w:ascii="Verdana" w:hAnsi="Verdana"/>
          <w:sz w:val="20"/>
          <w:szCs w:val="20"/>
          <w:lang w:val="en-US"/>
        </w:rPr>
        <w:t>Faculty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4C4C0D">
        <w:rPr>
          <w:rFonts w:ascii="Verdana" w:hAnsi="Verdana"/>
          <w:sz w:val="20"/>
          <w:szCs w:val="20"/>
          <w:lang w:val="en-US"/>
        </w:rPr>
        <w:t xml:space="preserve">Control Systems and </w:t>
      </w:r>
      <w:r w:rsidR="00821F93" w:rsidRPr="00774075">
        <w:rPr>
          <w:rFonts w:ascii="Verdana" w:hAnsi="Verdana"/>
          <w:sz w:val="20"/>
          <w:szCs w:val="20"/>
          <w:lang w:val="en-US"/>
        </w:rPr>
        <w:t>Robotics</w:t>
      </w:r>
    </w:p>
    <w:p w14:paraId="2B6E2391" w14:textId="6664DFD4" w:rsidR="00821F93" w:rsidRPr="00774075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3B5738A2" w14:textId="373BC813" w:rsidR="001A7F60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Russia, 19</w:t>
      </w:r>
      <w:r w:rsidR="004C4C0D">
        <w:rPr>
          <w:rFonts w:ascii="Verdana" w:hAnsi="Verdana"/>
          <w:sz w:val="20"/>
          <w:szCs w:val="20"/>
          <w:lang w:val="en-US"/>
        </w:rPr>
        <w:t>0000</w:t>
      </w:r>
      <w:r w:rsidRPr="00774075">
        <w:rPr>
          <w:rFonts w:ascii="Verdana" w:hAnsi="Verdana"/>
          <w:sz w:val="20"/>
          <w:szCs w:val="20"/>
          <w:lang w:val="en-US"/>
        </w:rPr>
        <w:t>, St. Petersburg,</w:t>
      </w:r>
    </w:p>
    <w:p w14:paraId="1C247938" w14:textId="77777777" w:rsidR="00821F93" w:rsidRPr="00774075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Per. Grivtsova 14-16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, Room </w:t>
      </w:r>
      <w:r>
        <w:rPr>
          <w:rFonts w:ascii="Verdana" w:hAnsi="Verdana"/>
          <w:sz w:val="20"/>
          <w:szCs w:val="20"/>
          <w:lang w:val="en-US"/>
        </w:rPr>
        <w:t>449</w:t>
      </w:r>
    </w:p>
    <w:p w14:paraId="3E4B0F11" w14:textId="4C631B18" w:rsidR="00560928" w:rsidRPr="00774075" w:rsidRDefault="0056092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CC5341">
        <w:rPr>
          <w:rFonts w:ascii="Verdana" w:hAnsi="Verdana"/>
          <w:sz w:val="20"/>
          <w:szCs w:val="20"/>
          <w:lang w:val="en-US"/>
        </w:rPr>
        <w:t>Associate Professor</w:t>
      </w:r>
      <w:r w:rsidR="004C4C0D">
        <w:rPr>
          <w:rFonts w:ascii="Verdana" w:hAnsi="Verdana"/>
          <w:sz w:val="20"/>
          <w:szCs w:val="20"/>
          <w:lang w:val="en-US"/>
        </w:rPr>
        <w:t xml:space="preserve">, </w:t>
      </w:r>
      <w:r w:rsidR="00CC5341">
        <w:rPr>
          <w:rFonts w:ascii="Verdana" w:hAnsi="Verdana"/>
          <w:sz w:val="20"/>
          <w:szCs w:val="20"/>
          <w:lang w:val="en-US"/>
        </w:rPr>
        <w:t>Deputy Dean</w:t>
      </w:r>
    </w:p>
    <w:p w14:paraId="608DE214" w14:textId="7D73DD75" w:rsidR="00821F93" w:rsidRDefault="00821F9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E-mail: s.shavetov@</w:t>
      </w:r>
      <w:r w:rsidR="009C1287">
        <w:rPr>
          <w:rFonts w:ascii="Verdana" w:hAnsi="Verdana"/>
          <w:sz w:val="20"/>
          <w:szCs w:val="20"/>
          <w:lang w:val="en-US"/>
        </w:rPr>
        <w:t>itmo.ru</w:t>
      </w:r>
    </w:p>
    <w:p w14:paraId="0E33D7DE" w14:textId="185FE455" w:rsidR="00CC5341" w:rsidRDefault="003B613D" w:rsidP="009C1287">
      <w:pPr>
        <w:pBdr>
          <w:bottom w:val="single" w:sz="12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hyperlink r:id="rId8" w:history="1">
        <w:r w:rsidR="00CC5341" w:rsidRPr="00197ABB">
          <w:rPr>
            <w:rStyle w:val="a3"/>
            <w:rFonts w:ascii="Verdana" w:hAnsi="Verdana"/>
            <w:sz w:val="20"/>
            <w:szCs w:val="20"/>
            <w:lang w:val="en-US"/>
          </w:rPr>
          <w:t>https://orcid.org/0000-0002-0299-1720</w:t>
        </w:r>
      </w:hyperlink>
    </w:p>
    <w:p w14:paraId="31C73F1C" w14:textId="4CF7750D" w:rsidR="00CC5341" w:rsidRDefault="00CC5341" w:rsidP="009C1287">
      <w:pPr>
        <w:pBdr>
          <w:bottom w:val="single" w:sz="12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hyperlink r:id="rId9" w:history="1">
        <w:r w:rsidRPr="00197ABB">
          <w:rPr>
            <w:rStyle w:val="a3"/>
            <w:rFonts w:ascii="Verdana" w:hAnsi="Verdana"/>
            <w:sz w:val="20"/>
            <w:szCs w:val="20"/>
            <w:lang w:val="en-US"/>
          </w:rPr>
          <w:t>https://publons.com/researcher/D-4792-2016/</w:t>
        </w:r>
      </w:hyperlink>
    </w:p>
    <w:p w14:paraId="72BF770A" w14:textId="57560C41" w:rsidR="00CC5341" w:rsidRDefault="009C1287" w:rsidP="009C1287">
      <w:pPr>
        <w:pBdr>
          <w:bottom w:val="single" w:sz="12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hyperlink r:id="rId10" w:history="1">
        <w:r w:rsidR="00CC5341" w:rsidRPr="00197ABB">
          <w:rPr>
            <w:rStyle w:val="a3"/>
            <w:rFonts w:ascii="Verdana" w:hAnsi="Verdana"/>
            <w:sz w:val="20"/>
            <w:szCs w:val="20"/>
            <w:lang w:val="en-US"/>
          </w:rPr>
          <w:t>https://scholar.google.ru/citations?user=jV1_djgAAAAJ</w:t>
        </w:r>
      </w:hyperlink>
    </w:p>
    <w:p w14:paraId="3E27107A" w14:textId="5AE42A91" w:rsidR="00300CF6" w:rsidRPr="00774075" w:rsidRDefault="009C1287" w:rsidP="00CC5341">
      <w:pPr>
        <w:pBdr>
          <w:bottom w:val="single" w:sz="12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hyperlink r:id="rId11" w:history="1">
        <w:r w:rsidR="00CC5341" w:rsidRPr="00197ABB">
          <w:rPr>
            <w:rStyle w:val="a3"/>
            <w:rFonts w:ascii="Verdana" w:hAnsi="Verdana"/>
            <w:sz w:val="20"/>
            <w:szCs w:val="20"/>
            <w:lang w:val="en-US"/>
          </w:rPr>
          <w:t>https://www.scopus.com/authid/detail.uri?authorId=53985334000</w:t>
        </w:r>
      </w:hyperlink>
    </w:p>
    <w:p w14:paraId="7BAFF1C8" w14:textId="77777777" w:rsidR="0024454F" w:rsidRPr="00774075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7DB8137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AF8E2B0" w14:textId="77777777" w:rsidR="00821F93" w:rsidRPr="00774075" w:rsidRDefault="00821F9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291D4D42" w14:textId="77777777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429B637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2011-2014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Ph. D.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2F4042A2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F4914D8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>Thesis advisor: Prof. Bobtsov A.A.</w:t>
      </w:r>
    </w:p>
    <w:p w14:paraId="41B1940F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Adaptive control algorithms of complex mechatronics systems</w:t>
      </w:r>
    </w:p>
    <w:p w14:paraId="5489EB60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A17993E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2009-2011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Master Student. Department of Control Systems and Informatics, </w:t>
      </w:r>
    </w:p>
    <w:p w14:paraId="065EB16D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ITMO University, </w:t>
      </w:r>
      <w:r w:rsidRPr="00774075">
        <w:rPr>
          <w:rFonts w:ascii="Verdana" w:hAnsi="Verdana"/>
          <w:sz w:val="20"/>
          <w:szCs w:val="20"/>
          <w:lang w:val="en-US"/>
        </w:rPr>
        <w:t>St. Petersburg, Russia</w:t>
      </w:r>
    </w:p>
    <w:p w14:paraId="79C9442A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>Thesis advisor:</w:t>
      </w:r>
      <w:r w:rsidRPr="00774075">
        <w:rPr>
          <w:rFonts w:ascii="Verdana" w:hAnsi="Verdana"/>
          <w:sz w:val="20"/>
          <w:szCs w:val="20"/>
          <w:lang w:val="en-US"/>
        </w:rPr>
        <w:t xml:space="preserve"> Docent Kremlev A.S.</w:t>
      </w:r>
    </w:p>
    <w:p w14:paraId="3948E77C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016F09" w:rsidRPr="00774075">
        <w:rPr>
          <w:rFonts w:ascii="Verdana" w:hAnsi="Verdana"/>
          <w:sz w:val="20"/>
          <w:szCs w:val="20"/>
          <w:lang w:val="en-US"/>
        </w:rPr>
        <w:t xml:space="preserve"> Control system development for a two-wheeled balancing robot</w:t>
      </w:r>
    </w:p>
    <w:p w14:paraId="3CE54D00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3C7C161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2005-2009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Bachelor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615291E9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7B47229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 advisor: Docent Kremlev A.S.</w:t>
      </w:r>
    </w:p>
    <w:p w14:paraId="208C528F" w14:textId="77777777" w:rsidR="0024454F" w:rsidRPr="00774075" w:rsidRDefault="0024454F" w:rsidP="00016F09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Control algorithm for a plant with unmodeled dynamics</w:t>
      </w:r>
    </w:p>
    <w:p w14:paraId="4247EC40" w14:textId="77777777" w:rsidR="0024454F" w:rsidRPr="00774075" w:rsidRDefault="0024454F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C3F24D8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D756B40" w14:textId="77777777" w:rsidR="0024454F" w:rsidRPr="00774075" w:rsidRDefault="0024454F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1CA06EF6" w14:textId="77777777" w:rsidR="0024454F" w:rsidRPr="00774075" w:rsidRDefault="00016F09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Control Theory and its Applications</w:t>
      </w:r>
    </w:p>
    <w:p w14:paraId="51CD9ED2" w14:textId="77777777" w:rsidR="00016F09" w:rsidRPr="00774075" w:rsidRDefault="00016F09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Robotics &amp; Mechatronics</w:t>
      </w:r>
    </w:p>
    <w:p w14:paraId="77ED417A" w14:textId="77777777" w:rsidR="00EA4363" w:rsidRPr="00774075" w:rsidRDefault="00EA4363" w:rsidP="007D666B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Technical and Computer Vision</w:t>
      </w:r>
    </w:p>
    <w:p w14:paraId="63F5DEB4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A6D831E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64C0D0A" w14:textId="77777777" w:rsidR="00CC142C" w:rsidRDefault="00CC142C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Diplomas Topics:</w:t>
      </w:r>
    </w:p>
    <w:p w14:paraId="54010C84" w14:textId="77777777" w:rsidR="002C236F" w:rsidRPr="002C236F" w:rsidRDefault="002C236F" w:rsidP="002C236F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C236F">
        <w:rPr>
          <w:rFonts w:ascii="Verdana" w:hAnsi="Verdana"/>
          <w:sz w:val="20"/>
          <w:szCs w:val="20"/>
          <w:lang w:val="en-US"/>
        </w:rPr>
        <w:t>Classifiers research in a task of image segmentation</w:t>
      </w:r>
    </w:p>
    <w:p w14:paraId="7F910446" w14:textId="77777777" w:rsidR="002C236F" w:rsidRPr="002C236F" w:rsidRDefault="002C236F" w:rsidP="002C236F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C236F">
        <w:rPr>
          <w:rFonts w:ascii="Verdana" w:hAnsi="Verdana"/>
          <w:sz w:val="20"/>
          <w:szCs w:val="20"/>
          <w:lang w:val="en-US"/>
        </w:rPr>
        <w:t>Research of modern feature detectors and descriptors for image analysis</w:t>
      </w:r>
    </w:p>
    <w:p w14:paraId="795DE364" w14:textId="1028C5F4" w:rsidR="00CC142C" w:rsidRPr="00774075" w:rsidRDefault="00CC5341" w:rsidP="002C236F">
      <w:pPr>
        <w:pStyle w:val="a9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Texture analysis of the surfaces</w:t>
      </w:r>
    </w:p>
    <w:p w14:paraId="21E97E2C" w14:textId="77777777" w:rsidR="00CC142C" w:rsidRPr="00774075" w:rsidRDefault="00CC142C" w:rsidP="00CC142C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59A27CB" w14:textId="77777777" w:rsidR="00016F09" w:rsidRPr="00774075" w:rsidRDefault="00016F09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55F54700" w14:textId="77777777" w:rsidR="002C236F" w:rsidRPr="00774075" w:rsidRDefault="002C236F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DB1A3F1" w14:textId="77777777" w:rsidR="002C236F" w:rsidRPr="00774075" w:rsidRDefault="002C236F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2EB1F54" w14:textId="24F18123" w:rsidR="004C4C0D" w:rsidRPr="00774075" w:rsidRDefault="004C4C0D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2019-present</w:t>
      </w:r>
      <w:r>
        <w:rPr>
          <w:rFonts w:ascii="Verdana" w:hAnsi="Verdana"/>
          <w:sz w:val="20"/>
          <w:szCs w:val="20"/>
          <w:lang w:val="en-US"/>
        </w:rPr>
        <w:tab/>
      </w:r>
      <w:r w:rsidR="00CC5341">
        <w:rPr>
          <w:rFonts w:ascii="Verdana" w:hAnsi="Verdana"/>
          <w:sz w:val="20"/>
          <w:szCs w:val="20"/>
          <w:lang w:val="en-US"/>
        </w:rPr>
        <w:t xml:space="preserve">Deputy </w:t>
      </w:r>
      <w:r>
        <w:rPr>
          <w:rFonts w:ascii="Verdana" w:hAnsi="Verdana"/>
          <w:sz w:val="20"/>
          <w:szCs w:val="20"/>
          <w:lang w:val="en-US"/>
        </w:rPr>
        <w:t>Dean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>
        <w:rPr>
          <w:rFonts w:ascii="Verdana" w:hAnsi="Verdana"/>
          <w:sz w:val="20"/>
          <w:szCs w:val="20"/>
          <w:lang w:val="en-US"/>
        </w:rPr>
        <w:t>Control Systems and</w:t>
      </w:r>
      <w:r w:rsidRPr="00774075">
        <w:rPr>
          <w:rFonts w:ascii="Verdana" w:hAnsi="Verdana"/>
          <w:sz w:val="20"/>
          <w:szCs w:val="20"/>
          <w:lang w:val="en-US"/>
        </w:rPr>
        <w:t xml:space="preserve"> Robotics, </w:t>
      </w:r>
    </w:p>
    <w:p w14:paraId="711DBDFE" w14:textId="77777777" w:rsidR="004C4C0D" w:rsidRDefault="004C4C0D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D0EA95E" w14:textId="77777777" w:rsidR="004C4C0D" w:rsidRDefault="004C4C0D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6844ACC" w14:textId="02681937" w:rsidR="004C4C0D" w:rsidRPr="00774075" w:rsidRDefault="004C4C0D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CC5341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>. 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>
        <w:rPr>
          <w:rFonts w:ascii="Verdana" w:hAnsi="Verdana"/>
          <w:sz w:val="20"/>
          <w:szCs w:val="20"/>
          <w:lang w:val="en-US"/>
        </w:rPr>
        <w:t>Control Systems and</w:t>
      </w:r>
      <w:r w:rsidRPr="00774075">
        <w:rPr>
          <w:rFonts w:ascii="Verdana" w:hAnsi="Verdana"/>
          <w:sz w:val="20"/>
          <w:szCs w:val="20"/>
          <w:lang w:val="en-US"/>
        </w:rPr>
        <w:t xml:space="preserve"> Robotics, </w:t>
      </w:r>
    </w:p>
    <w:p w14:paraId="2C36512C" w14:textId="77777777" w:rsidR="004C4C0D" w:rsidRDefault="004C4C0D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lastRenderedPageBreak/>
        <w:tab/>
        <w:t>ITMO University, St. Petersburg, Russia</w:t>
      </w:r>
    </w:p>
    <w:p w14:paraId="3AD4CF64" w14:textId="77777777" w:rsidR="004C4C0D" w:rsidRPr="00774075" w:rsidRDefault="004C4C0D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876CEDF" w14:textId="6AF29F8D" w:rsidR="00CC5341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2017-</w:t>
      </w:r>
      <w:r w:rsidR="004C4C0D">
        <w:rPr>
          <w:rFonts w:ascii="Verdana" w:hAnsi="Verdana"/>
          <w:sz w:val="20"/>
          <w:szCs w:val="20"/>
          <w:lang w:val="en-US"/>
        </w:rPr>
        <w:t>2018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CC5341">
        <w:rPr>
          <w:rFonts w:ascii="Verdana" w:hAnsi="Verdana"/>
          <w:sz w:val="20"/>
          <w:szCs w:val="20"/>
          <w:lang w:val="en-US"/>
        </w:rPr>
        <w:t>Associate Professor</w:t>
      </w:r>
      <w:r w:rsidRPr="00774075">
        <w:rPr>
          <w:rFonts w:ascii="Verdana" w:hAnsi="Verdana"/>
          <w:sz w:val="20"/>
          <w:szCs w:val="20"/>
          <w:lang w:val="en-US"/>
        </w:rPr>
        <w:t xml:space="preserve">. Department of Intelligent Technologies in Industrial </w:t>
      </w:r>
    </w:p>
    <w:p w14:paraId="1124F0F8" w14:textId="4FF451CA" w:rsidR="00016F09" w:rsidRPr="00774075" w:rsidRDefault="00CC5341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016F09" w:rsidRPr="00774075">
        <w:rPr>
          <w:rFonts w:ascii="Verdana" w:hAnsi="Verdana"/>
          <w:sz w:val="20"/>
          <w:szCs w:val="20"/>
          <w:lang w:val="en-US"/>
        </w:rPr>
        <w:t xml:space="preserve">Robotics, </w:t>
      </w:r>
    </w:p>
    <w:p w14:paraId="513D1211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EEAE3F4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437CFF3" w14:textId="571F47D5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2014-2017</w:t>
      </w:r>
      <w:r w:rsidRPr="00774075">
        <w:rPr>
          <w:rFonts w:ascii="Verdana" w:hAnsi="Verdana"/>
          <w:sz w:val="20"/>
          <w:szCs w:val="20"/>
          <w:lang w:val="en-US"/>
        </w:rPr>
        <w:tab/>
        <w:t>Assistant</w:t>
      </w:r>
      <w:r w:rsidR="00CC5341">
        <w:rPr>
          <w:rFonts w:ascii="Verdana" w:hAnsi="Verdana"/>
          <w:sz w:val="20"/>
          <w:szCs w:val="20"/>
          <w:lang w:val="en-US"/>
        </w:rPr>
        <w:t xml:space="preserve"> Professor</w:t>
      </w:r>
      <w:r w:rsidRPr="00774075">
        <w:rPr>
          <w:rFonts w:ascii="Verdana" w:hAnsi="Verdana"/>
          <w:sz w:val="20"/>
          <w:szCs w:val="20"/>
          <w:lang w:val="en-US"/>
        </w:rPr>
        <w:t xml:space="preserve">. Department of Control Systems and Informatics, </w:t>
      </w:r>
    </w:p>
    <w:p w14:paraId="6C315B9E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C949B09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C0C6BA2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2010-2014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Engineer. Department of Control Systems and Informatics, </w:t>
      </w:r>
    </w:p>
    <w:p w14:paraId="7389E4A3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C1549AA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7B7A965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BEA48BB" w14:textId="77777777" w:rsidR="00016F09" w:rsidRPr="00774075" w:rsidRDefault="00016F09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75F4FAE2" w14:textId="2351A649" w:rsidR="00016F09" w:rsidRDefault="00016F09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3F7AF65" w14:textId="77777777" w:rsidR="001B10BC" w:rsidRDefault="001B10BC" w:rsidP="001B10BC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2021-present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Design</w:t>
      </w:r>
      <w:r w:rsidRPr="001B10BC">
        <w:rPr>
          <w:rFonts w:ascii="Verdana" w:hAnsi="Verdana"/>
          <w:sz w:val="20"/>
          <w:szCs w:val="20"/>
          <w:lang w:val="en-US"/>
        </w:rPr>
        <w:t xml:space="preserve"> of a video inspection system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1B10BC">
        <w:rPr>
          <w:rFonts w:ascii="Verdana" w:hAnsi="Verdana"/>
          <w:sz w:val="20"/>
          <w:szCs w:val="20"/>
          <w:lang w:val="en-US"/>
        </w:rPr>
        <w:t xml:space="preserve">configuration for cold-rolled metal products </w:t>
      </w:r>
    </w:p>
    <w:p w14:paraId="0E650ACD" w14:textId="1C839DC9" w:rsidR="001B10BC" w:rsidRDefault="001B10BC" w:rsidP="001B10BC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Pr="001B10BC">
        <w:rPr>
          <w:rFonts w:ascii="Verdana" w:hAnsi="Verdana"/>
          <w:sz w:val="20"/>
          <w:szCs w:val="20"/>
          <w:lang w:val="en-US"/>
        </w:rPr>
        <w:t>based on an integrated</w:t>
      </w:r>
      <w:r>
        <w:rPr>
          <w:rFonts w:ascii="Verdana" w:hAnsi="Verdana"/>
          <w:sz w:val="20"/>
          <w:szCs w:val="20"/>
          <w:lang w:val="en-US"/>
        </w:rPr>
        <w:t xml:space="preserve"> computer</w:t>
      </w:r>
      <w:r w:rsidRPr="001B10BC">
        <w:rPr>
          <w:rFonts w:ascii="Verdana" w:hAnsi="Verdana"/>
          <w:sz w:val="20"/>
          <w:szCs w:val="20"/>
          <w:lang w:val="en-US"/>
        </w:rPr>
        <w:t xml:space="preserve"> vision system</w:t>
      </w:r>
    </w:p>
    <w:p w14:paraId="0048DBF3" w14:textId="062AA809" w:rsidR="001B10BC" w:rsidRDefault="001B10BC" w:rsidP="001B10BC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D7D21F0" w14:textId="35361877" w:rsidR="001B10BC" w:rsidRDefault="001B10BC" w:rsidP="001B10BC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2020-2023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1B10BC">
        <w:rPr>
          <w:rFonts w:ascii="Verdana" w:hAnsi="Verdana"/>
          <w:sz w:val="20"/>
          <w:szCs w:val="20"/>
          <w:lang w:val="en-US"/>
        </w:rPr>
        <w:t>Artificial Intelligence Methods for Cyber-Physical Systems</w:t>
      </w:r>
    </w:p>
    <w:p w14:paraId="470BBAE6" w14:textId="77777777" w:rsidR="001B10BC" w:rsidRPr="00774075" w:rsidRDefault="001B10BC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2499ED8" w14:textId="2CEDEA0B" w:rsidR="0024454F" w:rsidRPr="00774075" w:rsidRDefault="00016F09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2017-</w:t>
      </w:r>
      <w:r w:rsidR="001B10BC">
        <w:rPr>
          <w:rFonts w:ascii="Verdana" w:hAnsi="Verdana"/>
          <w:sz w:val="20"/>
          <w:szCs w:val="20"/>
          <w:lang w:val="en-US"/>
        </w:rPr>
        <w:t>2019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A04B0D" w:rsidRPr="00774075">
        <w:rPr>
          <w:rFonts w:ascii="Verdana" w:hAnsi="Verdana"/>
          <w:sz w:val="20"/>
          <w:szCs w:val="20"/>
          <w:lang w:val="en-US"/>
        </w:rPr>
        <w:t>Adaptive control methods for nonlinear systems with delay and uncertainties</w:t>
      </w:r>
    </w:p>
    <w:p w14:paraId="6D5FB04A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AFAEF56" w14:textId="77777777" w:rsidR="00A04B0D" w:rsidRPr="00774075" w:rsidRDefault="00A04B0D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2016-2017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Adaptive and robust control methods for nonlinear uncertain dynamic systems </w:t>
      </w:r>
    </w:p>
    <w:p w14:paraId="57BC71CF" w14:textId="77777777" w:rsidR="00A04B0D" w:rsidRPr="00774075" w:rsidRDefault="00A04B0D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under conditions of disturbances, delay and nonstationary environment</w:t>
      </w:r>
    </w:p>
    <w:p w14:paraId="7366FB8C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0CD1289" w14:textId="77777777" w:rsidR="0099039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2014-2017</w:t>
      </w:r>
      <w:r w:rsidRPr="00774075">
        <w:rPr>
          <w:rFonts w:ascii="Verdana" w:hAnsi="Verdana"/>
          <w:sz w:val="20"/>
          <w:szCs w:val="20"/>
          <w:lang w:val="en-US"/>
        </w:rPr>
        <w:tab/>
        <w:t>Robust and adaptive control, communication and computing systems</w:t>
      </w:r>
    </w:p>
    <w:p w14:paraId="664CE22A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E8D61A4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2014-2016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Development of adaptive and robust control methods for complex nonlinear </w:t>
      </w:r>
    </w:p>
    <w:p w14:paraId="00E79824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systems with implementation to mechatronic and robotic applications</w:t>
      </w:r>
    </w:p>
    <w:p w14:paraId="4FC43C19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6426C91" w14:textId="77777777" w:rsidR="007D666B" w:rsidRPr="00774075" w:rsidRDefault="007D666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2013-2018</w:t>
      </w:r>
      <w:r w:rsidRPr="00774075">
        <w:rPr>
          <w:rFonts w:ascii="Verdana" w:hAnsi="Verdana"/>
          <w:sz w:val="20"/>
          <w:szCs w:val="20"/>
          <w:lang w:val="en-US"/>
        </w:rPr>
        <w:tab/>
        <w:t>Nonlinear and adaptive control of complex systems</w:t>
      </w:r>
    </w:p>
    <w:p w14:paraId="042FE66E" w14:textId="77777777" w:rsidR="00084087" w:rsidRPr="00774075" w:rsidRDefault="00084087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CA7AF5A" w14:textId="77777777" w:rsidR="007D666B" w:rsidRPr="00774075" w:rsidRDefault="007D666B" w:rsidP="007D666B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7FEDBAD" w14:textId="79C0FA05" w:rsidR="007D666B" w:rsidRPr="00774075" w:rsidRDefault="00CC5341" w:rsidP="007D666B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 xml:space="preserve">Recent </w:t>
      </w:r>
      <w:r w:rsidR="007D666B" w:rsidRPr="00774075">
        <w:rPr>
          <w:rFonts w:ascii="cmr10" w:hAnsi="cmr10"/>
          <w:sz w:val="28"/>
          <w:szCs w:val="28"/>
          <w:lang w:val="en-US"/>
        </w:rPr>
        <w:t>Publications:</w:t>
      </w:r>
    </w:p>
    <w:p w14:paraId="573E365E" w14:textId="77777777" w:rsidR="007D666B" w:rsidRPr="00774075" w:rsidRDefault="007D666B" w:rsidP="007D666B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8E3B6C2" w14:textId="3409C518" w:rsidR="00CC5341" w:rsidRDefault="00CC5341" w:rsidP="00CC142C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5341">
        <w:rPr>
          <w:rFonts w:ascii="Verdana" w:hAnsi="Verdana"/>
          <w:sz w:val="20"/>
          <w:szCs w:val="20"/>
          <w:lang w:val="en-US"/>
        </w:rPr>
        <w:t>Evstafev O.A., Bespalov V.V., Shavetov S.V., Kakanov M.A. Controlling Driver Behaviour in ADAS With Emotions Recognition System // 1st International Conference on Computing and Machine Intelligence (ICMI 2021) - 2021, pp. 311-315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47DEB425" w14:textId="4C4FBBF5" w:rsidR="00CC5341" w:rsidRDefault="00CC5341" w:rsidP="00CC142C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5341">
        <w:rPr>
          <w:rFonts w:ascii="Verdana" w:hAnsi="Verdana"/>
          <w:sz w:val="20"/>
          <w:szCs w:val="20"/>
          <w:lang w:val="en-US"/>
        </w:rPr>
        <w:t xml:space="preserve">Litvintceva A.V., Evstafev O.A., Shavetov S.V. Real-time Steel Surface Defect Recognition Based on CNN // 17th International Conference on Automation Science and Engineering (CASE2021) </w:t>
      </w:r>
      <w:r>
        <w:rPr>
          <w:rFonts w:ascii="Verdana" w:hAnsi="Verdana"/>
          <w:sz w:val="20"/>
          <w:szCs w:val="20"/>
          <w:lang w:val="en-US"/>
        </w:rPr>
        <w:t>–</w:t>
      </w:r>
      <w:r w:rsidRPr="00CC5341">
        <w:rPr>
          <w:rFonts w:ascii="Verdana" w:hAnsi="Verdana"/>
          <w:sz w:val="20"/>
          <w:szCs w:val="20"/>
          <w:lang w:val="en-US"/>
        </w:rPr>
        <w:t xml:space="preserve"> 2021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29EA75A8" w14:textId="6C59A26B" w:rsidR="00CC5341" w:rsidRDefault="00CC5341" w:rsidP="00CC142C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5341">
        <w:rPr>
          <w:rFonts w:ascii="Verdana" w:hAnsi="Verdana"/>
          <w:sz w:val="20"/>
          <w:szCs w:val="20"/>
          <w:lang w:val="en-US"/>
        </w:rPr>
        <w:t>Karashaeva F., Borisov O.I., Pyrkin A.A., Shavetov S.V. Output Robust Control of a Surface Vessel with Uncertainties, Exogenous Inputs, and Unmodeled Dynamics // 7th International Conference on Control, Decision and Information Technologies, CoDIT 2020 - 2020, pp. 855-860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45B8D9C8" w14:textId="7F5CE67F" w:rsidR="00CC5341" w:rsidRDefault="00CC5341" w:rsidP="00CC142C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5341">
        <w:rPr>
          <w:rFonts w:ascii="Verdana" w:hAnsi="Verdana"/>
          <w:sz w:val="20"/>
          <w:szCs w:val="20"/>
          <w:lang w:val="en-US"/>
        </w:rPr>
        <w:t>Shavetov S.V., Sivtsov V. Access Control System Based on Face Recognition // 7th International Conference on Control, Decision and Information Technologies, CoDIT 2020 - 2020, pp. 952-956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2A0380B0" w14:textId="01D1481B" w:rsidR="00CC5341" w:rsidRDefault="00CC5341" w:rsidP="00CC142C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5341">
        <w:rPr>
          <w:rFonts w:ascii="Verdana" w:hAnsi="Verdana"/>
          <w:sz w:val="20"/>
          <w:szCs w:val="20"/>
          <w:lang w:val="en-US"/>
        </w:rPr>
        <w:t>Ekimenko A.A., Ekimenko E.A., Shavetov S.V. Application of vision systems to improve the effectiveness of monitoring compliance with technical safety requirements at industrial facilities // CEUR Workshop Proceedings - 2019, Vol. 2391, pp. 318-325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54C7E6FC" w14:textId="5141CC26" w:rsidR="00CC5341" w:rsidRDefault="00CC5341" w:rsidP="00CC142C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5341">
        <w:rPr>
          <w:rFonts w:ascii="Verdana" w:hAnsi="Verdana"/>
          <w:sz w:val="20"/>
          <w:szCs w:val="20"/>
          <w:lang w:val="en-US"/>
        </w:rPr>
        <w:t>Merkulova I.Y., Shavetov S.V., Borisov O.I., Gromov V.S. Object detection and tracking basics: Student education // IFAC-PapersOnLine - 2019, Vol. 52, No. 9, pp. 79-84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6DF86F22" w14:textId="706EB5D1" w:rsidR="00A04B0D" w:rsidRPr="00CC5341" w:rsidRDefault="00CC142C" w:rsidP="00CC5341">
      <w:pPr>
        <w:pStyle w:val="a9"/>
        <w:numPr>
          <w:ilvl w:val="0"/>
          <w:numId w:val="2"/>
        </w:numPr>
        <w:rPr>
          <w:rFonts w:ascii="Verdana" w:hAnsi="Verdana"/>
          <w:sz w:val="20"/>
          <w:szCs w:val="20"/>
          <w:lang w:val="en-US"/>
        </w:rPr>
      </w:pPr>
      <w:r w:rsidRPr="00CC142C">
        <w:rPr>
          <w:rFonts w:ascii="Verdana" w:hAnsi="Verdana"/>
          <w:sz w:val="20"/>
          <w:szCs w:val="20"/>
          <w:lang w:val="en-US"/>
        </w:rPr>
        <w:t>Borisov O.I., Gromov V.S., Kolyubin S.A., Pyrkin A.A., Dema N.Y., Salikhov V.I., Petranevsky I.V., Klyunin A.O., Shavetov S.V., Bobtsov A.A. Case Study on Human-Free Water Heaters Production for Industry 4.0 // Proceedings 2018 IEEE Industrial Cyber-Physical Systems (ICPS) - 2018, pp. 369-374.</w:t>
      </w:r>
    </w:p>
    <w:sectPr w:rsidR="00A04B0D" w:rsidRPr="00CC5341" w:rsidSect="0024454F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B724" w14:textId="77777777" w:rsidR="003B613D" w:rsidRDefault="003B613D" w:rsidP="007D666B">
      <w:r>
        <w:separator/>
      </w:r>
    </w:p>
  </w:endnote>
  <w:endnote w:type="continuationSeparator" w:id="0">
    <w:p w14:paraId="33ACB760" w14:textId="77777777" w:rsidR="003B613D" w:rsidRDefault="003B613D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mr10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114D57FB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300CF6">
          <w:rPr>
            <w:rFonts w:ascii="Verdana" w:hAnsi="Verdana"/>
            <w:noProof/>
            <w:sz w:val="20"/>
            <w:szCs w:val="20"/>
          </w:rPr>
          <w:t>1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5F34E631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E161" w14:textId="77777777" w:rsidR="003B613D" w:rsidRDefault="003B613D" w:rsidP="007D666B">
      <w:r>
        <w:separator/>
      </w:r>
    </w:p>
  </w:footnote>
  <w:footnote w:type="continuationSeparator" w:id="0">
    <w:p w14:paraId="174D89D4" w14:textId="77777777" w:rsidR="003B613D" w:rsidRDefault="003B613D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F09"/>
    <w:rsid w:val="00084087"/>
    <w:rsid w:val="000B4339"/>
    <w:rsid w:val="0019777F"/>
    <w:rsid w:val="001A7F60"/>
    <w:rsid w:val="001B10BC"/>
    <w:rsid w:val="0024454F"/>
    <w:rsid w:val="002C236F"/>
    <w:rsid w:val="00300CF6"/>
    <w:rsid w:val="003B613D"/>
    <w:rsid w:val="00451F74"/>
    <w:rsid w:val="00457819"/>
    <w:rsid w:val="004916C8"/>
    <w:rsid w:val="004C4C0D"/>
    <w:rsid w:val="00560928"/>
    <w:rsid w:val="00592220"/>
    <w:rsid w:val="006D31FB"/>
    <w:rsid w:val="00774075"/>
    <w:rsid w:val="007D666B"/>
    <w:rsid w:val="00821F93"/>
    <w:rsid w:val="0099039B"/>
    <w:rsid w:val="009C1287"/>
    <w:rsid w:val="00A04B0D"/>
    <w:rsid w:val="00C73B06"/>
    <w:rsid w:val="00CC142C"/>
    <w:rsid w:val="00CC5341"/>
    <w:rsid w:val="00D14B16"/>
    <w:rsid w:val="00EA4363"/>
    <w:rsid w:val="00F8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6F616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9C1287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CC53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2-0299-17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opus.com/authid/detail.uri?authorId=5398533400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cholar.google.ru/citations?user=jV1_djgAAA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lons.com/researcher/D-4792-201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10</cp:revision>
  <dcterms:created xsi:type="dcterms:W3CDTF">2017-05-31T09:01:00Z</dcterms:created>
  <dcterms:modified xsi:type="dcterms:W3CDTF">2021-09-30T01:30:00Z</dcterms:modified>
</cp:coreProperties>
</file>